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8EFF4" w14:textId="573E767D" w:rsidR="00FC6FDD" w:rsidRDefault="00B32DD8">
      <w:r w:rsidRPr="00B32DD8"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1FB1B6D8" wp14:editId="342E4D1E">
            <wp:simplePos x="0" y="0"/>
            <wp:positionH relativeFrom="column">
              <wp:posOffset>419100</wp:posOffset>
            </wp:positionH>
            <wp:positionV relativeFrom="paragraph">
              <wp:posOffset>266700</wp:posOffset>
            </wp:positionV>
            <wp:extent cx="904875" cy="1167130"/>
            <wp:effectExtent l="0" t="0" r="9525" b="0"/>
            <wp:wrapSquare wrapText="bothSides"/>
            <wp:docPr id="1" name="Imagen 1" descr="C:\Users\ICAI-17\OneDrive\Escritorio\ANDREA\Imagen de WhatsApp 2023-08-15 a las 15.03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AI-17\OneDrive\Escritorio\ANDREA\Imagen de WhatsApp 2023-08-15 a las 15.03.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BF5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0D4CCD2F" wp14:editId="56683633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9085" cy="1690370"/>
                <wp:effectExtent l="9525" t="9525" r="8890" b="14605"/>
                <wp:wrapNone/>
                <wp:docPr id="3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690370"/>
                          <a:chOff x="0" y="0"/>
                          <a:chExt cx="66664" cy="18103"/>
                        </a:xfrm>
                      </wpg:grpSpPr>
                      <wps:wsp>
                        <wps:cNvPr id="4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044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5D5C8" w14:textId="77777777" w:rsidR="00FC6FDD" w:rsidRPr="00EF39B6" w:rsidRDefault="00196998" w:rsidP="00EF39B6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ANDREA FUENTES OSORIO</w:t>
                              </w:r>
                            </w:p>
                            <w:p w14:paraId="12971F0B" w14:textId="77777777" w:rsidR="00EF39B6" w:rsidRPr="00EF39B6" w:rsidRDefault="00EF39B6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 w:rsidRPr="00EF39B6">
                                <w:rPr>
                                  <w:szCs w:val="24"/>
                                </w:rPr>
                                <w:t>JEFE DE DEPARTAMENTO</w:t>
                              </w:r>
                            </w:p>
                            <w:p w14:paraId="4A8EA41D" w14:textId="77777777" w:rsidR="00EF39B6" w:rsidRPr="00EF39B6" w:rsidRDefault="00196998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FORTALECIMIENTO A LA TRANSPARENCIA</w:t>
                              </w:r>
                            </w:p>
                            <w:p w14:paraId="5D3AD270" w14:textId="77777777" w:rsidR="00EF39B6" w:rsidRPr="00196998" w:rsidRDefault="00EF39B6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196998">
                                <w:rPr>
                                  <w:sz w:val="22"/>
                                  <w:szCs w:val="24"/>
                                </w:rPr>
                                <w:t>DIRECC</w:t>
                              </w:r>
                              <w:r w:rsidR="00196998" w:rsidRPr="00196998">
                                <w:rPr>
                                  <w:sz w:val="22"/>
                                  <w:szCs w:val="24"/>
                                </w:rPr>
                                <w:t>ION DE CAPACITACIÓN Y CULTURA A LA TRANSPARENCIA</w:t>
                              </w:r>
                            </w:p>
                            <w:p w14:paraId="34A7EDBA" w14:textId="77777777" w:rsidR="00EF39B6" w:rsidRPr="00196998" w:rsidRDefault="00EF39B6" w:rsidP="00EF39B6">
                              <w:pPr>
                                <w:spacing w:after="0" w:line="240" w:lineRule="auto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0D4CCD2F" id="Grupo 1" o:spid="_x0000_s1026" alt="Gráficos de encabezado" style="position:absolute;left:0;text-align:left;margin-left:0;margin-top:36pt;width:523.55pt;height:133.1pt;z-index:-251649024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4472c4 [3204]" strokecolor="#1f3763 [1604]" strokeweight="1pt">
                  <v:textbox>
                    <w:txbxContent>
                      <w:p w14:paraId="1B75D5C8" w14:textId="77777777" w:rsidR="00FC6FDD" w:rsidRPr="00EF39B6" w:rsidRDefault="00196998" w:rsidP="00EF39B6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ANDREA FUENTES OSORIO</w:t>
                        </w:r>
                      </w:p>
                      <w:p w14:paraId="12971F0B" w14:textId="77777777" w:rsidR="00EF39B6" w:rsidRPr="00EF39B6" w:rsidRDefault="00EF39B6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 w:rsidRPr="00EF39B6">
                          <w:rPr>
                            <w:szCs w:val="24"/>
                          </w:rPr>
                          <w:t>JEFE DE DEPARTAMENTO</w:t>
                        </w:r>
                      </w:p>
                      <w:p w14:paraId="4A8EA41D" w14:textId="77777777" w:rsidR="00EF39B6" w:rsidRPr="00EF39B6" w:rsidRDefault="00196998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FORTALECIMIENTO A LA TRANSPARENCIA</w:t>
                        </w:r>
                      </w:p>
                      <w:p w14:paraId="5D3AD270" w14:textId="77777777" w:rsidR="00EF39B6" w:rsidRPr="00196998" w:rsidRDefault="00EF39B6" w:rsidP="00EF39B6">
                        <w:pPr>
                          <w:spacing w:after="0" w:line="240" w:lineRule="auto"/>
                          <w:jc w:val="right"/>
                          <w:rPr>
                            <w:sz w:val="22"/>
                            <w:szCs w:val="24"/>
                          </w:rPr>
                        </w:pPr>
                        <w:r w:rsidRPr="00196998">
                          <w:rPr>
                            <w:sz w:val="22"/>
                            <w:szCs w:val="24"/>
                          </w:rPr>
                          <w:t>DIRECC</w:t>
                        </w:r>
                        <w:r w:rsidR="00196998" w:rsidRPr="00196998">
                          <w:rPr>
                            <w:sz w:val="22"/>
                            <w:szCs w:val="24"/>
                          </w:rPr>
                          <w:t>ION DE CAPACITACIÓN Y CULTURA A LA TRANSPARENCIA</w:t>
                        </w:r>
                      </w:p>
                      <w:p w14:paraId="34A7EDBA" w14:textId="77777777" w:rsidR="00EF39B6" w:rsidRPr="00196998" w:rsidRDefault="00EF39B6" w:rsidP="00EF39B6">
                        <w:pPr>
                          <w:spacing w:after="0" w:line="240" w:lineRule="auto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EK8IA&#10;AADaAAAADwAAAGRycy9kb3ducmV2LnhtbESPQYvCMBSE74L/ITzBm023oNRqlGVZRfAguh709mye&#10;bbF5KU3U+u83C8Ieh5n5hpkvO1OLB7WusqzgI4pBEOdWV1woOP6sRikI55E11pZJwYscLBf93hwz&#10;bZ+8p8fBFyJA2GWooPS+yaR0eUkGXWQb4uBdbWvQB9kWUrf4DHBTyySOJ9JgxWGhxIa+Sspvh7tR&#10;cElOuE13x+J7l56mlpKzX28bpYaD7nMGwlPn/8Pv9kYrGMPf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YQrwgAAANoAAAAPAAAAAAAAAAAAAAAAAJgCAABkcnMvZG93&#10;bnJldi54bWxQSwUGAAAAAAQABAD1AAAAhw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WlsUA&#10;AADaAAAADwAAAGRycy9kb3ducmV2LnhtbESP3WrCQBSE7wXfYTmF3tVNK0qJrlKsloI/xSiU3h2y&#10;p0kwezbsbk18e1coeDnMzDfMdN6ZWpzJ+cqygudBAoI4t7riQsHxsHp6BeEDssbaMim4kIf5rN+b&#10;Yqpty3s6Z6EQEcI+RQVlCE0qpc9LMugHtiGO3q91BkOUrpDaYRvhppYvSTKWBiuOCyU2tCgpP2V/&#10;RsHme3cautHH+9d2uW6zZDiqsvWPUo8P3dsERKAu3MP/7U+tYAy3K/EG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1aW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2F8A22CE" w14:textId="74F0DC40" w:rsidR="00FC6FDD" w:rsidRPr="00FC6FDD" w:rsidRDefault="00FC6FDD" w:rsidP="00FC6FDD"/>
    <w:p w14:paraId="61661765" w14:textId="7BCF55B9"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14:paraId="1E29FED2" w14:textId="0AB5B6CD"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14:paraId="347C4E02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217DC1" w14:textId="77777777"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14:paraId="3BE2292F" w14:textId="60F7B76B" w:rsidR="00FC6FDD" w:rsidRDefault="00EF39B6" w:rsidP="00FC6FDD">
            <w:r>
              <w:t>JD</w:t>
            </w:r>
            <w:r w:rsidR="00516DB6">
              <w:t>1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52C245" w14:textId="77777777" w:rsidR="00FC6FDD" w:rsidRPr="00FC6FDD" w:rsidRDefault="00B32DD8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14:paraId="5B6EA6C0" w14:textId="0F779493" w:rsidR="00C25977" w:rsidRPr="00475A9D" w:rsidRDefault="00F57B3D" w:rsidP="00475A9D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sz w:val="22"/>
              </w:rPr>
            </w:pPr>
            <w:r w:rsidRPr="00475A9D">
              <w:rPr>
                <w:rStyle w:val="nfasis"/>
                <w:sz w:val="22"/>
              </w:rPr>
              <w:t>Jefe</w:t>
            </w:r>
            <w:r w:rsidR="00EF39B6" w:rsidRPr="00475A9D">
              <w:rPr>
                <w:rStyle w:val="nfasis"/>
                <w:sz w:val="22"/>
              </w:rPr>
              <w:t xml:space="preserve"> d</w:t>
            </w:r>
            <w:r w:rsidR="00C25977" w:rsidRPr="00475A9D">
              <w:rPr>
                <w:rStyle w:val="nfasis"/>
                <w:sz w:val="22"/>
              </w:rPr>
              <w:t xml:space="preserve">el Departamento de </w:t>
            </w:r>
            <w:r w:rsidR="00196998" w:rsidRPr="00475A9D">
              <w:rPr>
                <w:rStyle w:val="nfasis"/>
                <w:sz w:val="22"/>
              </w:rPr>
              <w:t xml:space="preserve">Fortalecimiento a la Transparencia </w:t>
            </w:r>
            <w:r w:rsidR="00EF39B6" w:rsidRPr="00475A9D">
              <w:rPr>
                <w:rStyle w:val="nfasis"/>
                <w:sz w:val="22"/>
              </w:rPr>
              <w:t xml:space="preserve">• ICAI • </w:t>
            </w:r>
            <w:r w:rsidR="00C25977" w:rsidRPr="00475A9D">
              <w:rPr>
                <w:rStyle w:val="nfasis"/>
                <w:sz w:val="22"/>
              </w:rPr>
              <w:t>Actual</w:t>
            </w:r>
          </w:p>
          <w:p w14:paraId="798B90A2" w14:textId="77777777" w:rsidR="00475A9D" w:rsidRPr="00475A9D" w:rsidRDefault="00475A9D" w:rsidP="00475A9D">
            <w:pPr>
              <w:spacing w:line="240" w:lineRule="auto"/>
              <w:rPr>
                <w:sz w:val="22"/>
              </w:rPr>
            </w:pPr>
          </w:p>
          <w:p w14:paraId="3F000890" w14:textId="303F43B3" w:rsidR="00EF39B6" w:rsidRPr="00475A9D" w:rsidRDefault="00196998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sz w:val="22"/>
              </w:rPr>
            </w:pPr>
            <w:r w:rsidRPr="00475A9D">
              <w:rPr>
                <w:rStyle w:val="nfasis"/>
                <w:sz w:val="22"/>
              </w:rPr>
              <w:t xml:space="preserve">Enlace de difusión, capacitación y control de la red social </w:t>
            </w:r>
            <w:r w:rsidR="00EF39B6" w:rsidRPr="00475A9D">
              <w:rPr>
                <w:rStyle w:val="nfasis"/>
                <w:sz w:val="22"/>
              </w:rPr>
              <w:t>•</w:t>
            </w:r>
            <w:r w:rsidRPr="00475A9D">
              <w:rPr>
                <w:rStyle w:val="nfasis"/>
                <w:sz w:val="22"/>
              </w:rPr>
              <w:t xml:space="preserve"> </w:t>
            </w:r>
            <w:r w:rsidR="00516DB6" w:rsidRPr="00475A9D">
              <w:rPr>
                <w:rStyle w:val="nfasis"/>
                <w:sz w:val="22"/>
              </w:rPr>
              <w:t>secretaria</w:t>
            </w:r>
            <w:r w:rsidRPr="00475A9D">
              <w:rPr>
                <w:rStyle w:val="nfasis"/>
                <w:sz w:val="22"/>
              </w:rPr>
              <w:t xml:space="preserve"> de Desarrollo Social</w:t>
            </w:r>
            <w:r w:rsidR="00EF39B6" w:rsidRPr="00475A9D">
              <w:rPr>
                <w:rStyle w:val="nfasis"/>
                <w:sz w:val="22"/>
              </w:rPr>
              <w:t xml:space="preserve"> </w:t>
            </w:r>
            <w:r w:rsidR="00F57B3D" w:rsidRPr="00475A9D">
              <w:rPr>
                <w:rStyle w:val="nfasis"/>
                <w:sz w:val="22"/>
              </w:rPr>
              <w:t>•</w:t>
            </w:r>
            <w:r w:rsidR="00516DB6" w:rsidRPr="00475A9D">
              <w:rPr>
                <w:rStyle w:val="nfasis"/>
                <w:sz w:val="22"/>
              </w:rPr>
              <w:t>junio</w:t>
            </w:r>
            <w:r w:rsidRPr="00475A9D">
              <w:rPr>
                <w:rStyle w:val="nfasis"/>
                <w:sz w:val="22"/>
              </w:rPr>
              <w:t xml:space="preserve"> 2016</w:t>
            </w:r>
            <w:r w:rsidR="00EF39B6" w:rsidRPr="00475A9D">
              <w:rPr>
                <w:rStyle w:val="nfasis"/>
                <w:sz w:val="22"/>
              </w:rPr>
              <w:t xml:space="preserve"> – </w:t>
            </w:r>
            <w:r w:rsidR="00516DB6" w:rsidRPr="00475A9D">
              <w:rPr>
                <w:rStyle w:val="nfasis"/>
                <w:sz w:val="22"/>
              </w:rPr>
              <w:t>febrero</w:t>
            </w:r>
            <w:r w:rsidRPr="00475A9D">
              <w:rPr>
                <w:rStyle w:val="nfasis"/>
                <w:sz w:val="22"/>
              </w:rPr>
              <w:t xml:space="preserve"> 2018</w:t>
            </w:r>
          </w:p>
          <w:p w14:paraId="7F555CF7" w14:textId="77777777" w:rsidR="00D14DEF" w:rsidRPr="00475A9D" w:rsidRDefault="00D14DEF" w:rsidP="00475A9D">
            <w:pPr>
              <w:spacing w:line="240" w:lineRule="auto"/>
              <w:rPr>
                <w:sz w:val="22"/>
              </w:rPr>
            </w:pPr>
          </w:p>
          <w:p w14:paraId="2319951E" w14:textId="1AE8F209" w:rsidR="00FC6FDD" w:rsidRDefault="00196998" w:rsidP="00FC6FDD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sz w:val="22"/>
              </w:rPr>
            </w:pPr>
            <w:r w:rsidRPr="00475A9D">
              <w:rPr>
                <w:rStyle w:val="nfasis"/>
                <w:sz w:val="22"/>
              </w:rPr>
              <w:t>Propietaria</w:t>
            </w:r>
            <w:r w:rsidR="00D14DEF" w:rsidRPr="00475A9D">
              <w:rPr>
                <w:rStyle w:val="nfasis"/>
                <w:sz w:val="22"/>
              </w:rPr>
              <w:t xml:space="preserve"> </w:t>
            </w:r>
            <w:r w:rsidR="00263BF5" w:rsidRPr="00475A9D">
              <w:rPr>
                <w:rStyle w:val="nfasis"/>
                <w:sz w:val="22"/>
              </w:rPr>
              <w:t xml:space="preserve">en sociedad dedicada a los eventos sociales </w:t>
            </w:r>
            <w:r w:rsidR="00D14DEF" w:rsidRPr="00475A9D">
              <w:rPr>
                <w:rStyle w:val="nfasis"/>
                <w:sz w:val="22"/>
              </w:rPr>
              <w:t xml:space="preserve">• </w:t>
            </w:r>
            <w:r w:rsidRPr="00475A9D">
              <w:rPr>
                <w:rStyle w:val="nfasis"/>
                <w:sz w:val="22"/>
              </w:rPr>
              <w:t xml:space="preserve">Agencia de Eventos IVORY </w:t>
            </w:r>
            <w:r w:rsidR="00D14DEF" w:rsidRPr="00475A9D">
              <w:rPr>
                <w:rStyle w:val="nfasis"/>
                <w:sz w:val="22"/>
              </w:rPr>
              <w:t xml:space="preserve">• </w:t>
            </w:r>
            <w:r w:rsidR="00263BF5" w:rsidRPr="00475A9D">
              <w:rPr>
                <w:rStyle w:val="nfasis"/>
                <w:sz w:val="22"/>
              </w:rPr>
              <w:t xml:space="preserve">Abril 2012 </w:t>
            </w:r>
            <w:r w:rsidR="00475A9D">
              <w:rPr>
                <w:rStyle w:val="nfasis"/>
                <w:sz w:val="22"/>
              </w:rPr>
              <w:t>–</w:t>
            </w:r>
            <w:r w:rsidR="00263BF5" w:rsidRPr="00475A9D">
              <w:rPr>
                <w:rStyle w:val="nfasis"/>
                <w:sz w:val="22"/>
              </w:rPr>
              <w:t xml:space="preserve"> Actualidad</w:t>
            </w:r>
          </w:p>
          <w:p w14:paraId="006EC4B0" w14:textId="23E6599C" w:rsidR="00475A9D" w:rsidRPr="00475A9D" w:rsidRDefault="00475A9D" w:rsidP="00475A9D"/>
        </w:tc>
      </w:tr>
      <w:tr w:rsidR="00FC6FDD" w14:paraId="4A510124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C973CD" w14:textId="77777777"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6C52FC" w14:textId="77777777" w:rsidR="00FC6FDD" w:rsidRPr="00333CD3" w:rsidRDefault="00B32DD8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14:paraId="2DF9D4A3" w14:textId="77777777" w:rsidR="00B32DD8" w:rsidRPr="00475A9D" w:rsidRDefault="00B32DD8" w:rsidP="00B32DD8">
            <w:pPr>
              <w:rPr>
                <w:rStyle w:val="nfasis"/>
                <w:b/>
                <w:i w:val="0"/>
                <w:iCs w:val="0"/>
                <w:sz w:val="22"/>
              </w:rPr>
            </w:pPr>
            <w:r w:rsidRPr="00475A9D">
              <w:rPr>
                <w:rStyle w:val="nfasis"/>
                <w:b/>
                <w:i w:val="0"/>
                <w:sz w:val="22"/>
              </w:rPr>
              <w:t xml:space="preserve">Lic. Negocios Gastronómicos </w:t>
            </w:r>
          </w:p>
          <w:p w14:paraId="1FB64174" w14:textId="7676F201" w:rsidR="00B32DD8" w:rsidRPr="00B32DD8" w:rsidRDefault="00B32DD8" w:rsidP="00475A9D">
            <w:pPr>
              <w:pStyle w:val="Ttulo4"/>
              <w:numPr>
                <w:ilvl w:val="0"/>
                <w:numId w:val="3"/>
              </w:numPr>
              <w:outlineLvl w:val="3"/>
              <w:rPr>
                <w:rStyle w:val="nfasis"/>
                <w:sz w:val="22"/>
              </w:rPr>
            </w:pPr>
            <w:r w:rsidRPr="00475A9D">
              <w:rPr>
                <w:rStyle w:val="nfasis"/>
                <w:sz w:val="22"/>
              </w:rPr>
              <w:t>Diciembre 2013 •Universidad del Valle de México.</w:t>
            </w:r>
          </w:p>
          <w:p w14:paraId="759A031B" w14:textId="30211798" w:rsidR="00475A9D" w:rsidRDefault="00475A9D" w:rsidP="00475A9D">
            <w:pPr>
              <w:pStyle w:val="Ttulo4"/>
              <w:outlineLvl w:val="3"/>
              <w:rPr>
                <w:rStyle w:val="nfasis"/>
                <w:b/>
                <w:sz w:val="22"/>
              </w:rPr>
            </w:pPr>
            <w:r>
              <w:rPr>
                <w:rStyle w:val="nfasis"/>
                <w:b/>
                <w:sz w:val="22"/>
              </w:rPr>
              <w:t>Curso Corrupción</w:t>
            </w:r>
          </w:p>
          <w:p w14:paraId="26974C1A" w14:textId="0097464B" w:rsidR="00475A9D" w:rsidRPr="00475A9D" w:rsidRDefault="00475A9D" w:rsidP="00475A9D">
            <w:pPr>
              <w:pStyle w:val="Prrafodelista"/>
              <w:numPr>
                <w:ilvl w:val="0"/>
                <w:numId w:val="5"/>
              </w:numPr>
              <w:rPr>
                <w:rStyle w:val="nfasis"/>
                <w:iCs w:val="0"/>
              </w:rPr>
            </w:pPr>
            <w:r>
              <w:t xml:space="preserve">Enero a Diciembre 2023 </w:t>
            </w:r>
            <w:r w:rsidRPr="00475A9D">
              <w:rPr>
                <w:rStyle w:val="nfasis"/>
                <w:sz w:val="22"/>
              </w:rPr>
              <w:t>•</w:t>
            </w:r>
            <w:r w:rsidRPr="00475A9D">
              <w:rPr>
                <w:rStyle w:val="nfasis"/>
                <w:i w:val="0"/>
                <w:sz w:val="22"/>
              </w:rPr>
              <w:t>Plataforma México X en línea</w:t>
            </w:r>
          </w:p>
          <w:p w14:paraId="46705415" w14:textId="2AEE825B" w:rsidR="00475A9D" w:rsidRDefault="00475A9D" w:rsidP="00475A9D">
            <w:pPr>
              <w:rPr>
                <w:b/>
                <w:sz w:val="22"/>
              </w:rPr>
            </w:pPr>
            <w:r w:rsidRPr="00475A9D">
              <w:rPr>
                <w:b/>
                <w:sz w:val="22"/>
              </w:rPr>
              <w:t>Diplomado Presupuesto Basado en Resultados PBR 2023</w:t>
            </w:r>
          </w:p>
          <w:p w14:paraId="1B0BB780" w14:textId="67EBF5F1" w:rsidR="00475A9D" w:rsidRPr="00475A9D" w:rsidRDefault="00475A9D" w:rsidP="00475A9D">
            <w:pPr>
              <w:pStyle w:val="Prrafodelista"/>
              <w:numPr>
                <w:ilvl w:val="0"/>
                <w:numId w:val="5"/>
              </w:numPr>
              <w:rPr>
                <w:b/>
                <w:sz w:val="22"/>
              </w:rPr>
            </w:pPr>
            <w:r>
              <w:rPr>
                <w:sz w:val="22"/>
              </w:rPr>
              <w:t>Mayo a Agosto 2023</w:t>
            </w:r>
            <w:r w:rsidR="004F313F">
              <w:rPr>
                <w:sz w:val="22"/>
              </w:rPr>
              <w:t xml:space="preserve"> </w:t>
            </w:r>
            <w:r w:rsidRPr="00475A9D">
              <w:rPr>
                <w:rStyle w:val="nfasis"/>
                <w:sz w:val="22"/>
              </w:rPr>
              <w:t>•</w:t>
            </w:r>
            <w:r w:rsidRPr="00475A9D">
              <w:rPr>
                <w:rStyle w:val="nfasis"/>
                <w:i w:val="0"/>
                <w:sz w:val="22"/>
              </w:rPr>
              <w:t>Plataforma México X en línea</w:t>
            </w:r>
          </w:p>
          <w:p w14:paraId="1E11660B" w14:textId="77777777" w:rsidR="00475A9D" w:rsidRPr="00475A9D" w:rsidRDefault="00475A9D" w:rsidP="00475A9D">
            <w:pPr>
              <w:pStyle w:val="Ttulo4"/>
              <w:outlineLvl w:val="3"/>
              <w:rPr>
                <w:rStyle w:val="nfasis"/>
                <w:b/>
                <w:sz w:val="22"/>
              </w:rPr>
            </w:pPr>
            <w:r w:rsidRPr="00475A9D">
              <w:rPr>
                <w:rStyle w:val="nfasis"/>
                <w:b/>
                <w:sz w:val="22"/>
              </w:rPr>
              <w:t>Especialidad en Género y Derechos Humanos</w:t>
            </w:r>
          </w:p>
          <w:p w14:paraId="2680515D" w14:textId="315D3F05" w:rsidR="00475A9D" w:rsidRPr="004F313F" w:rsidRDefault="00475A9D" w:rsidP="004F313F">
            <w:pPr>
              <w:pStyle w:val="Ttulo4"/>
              <w:numPr>
                <w:ilvl w:val="0"/>
                <w:numId w:val="4"/>
              </w:numPr>
              <w:outlineLvl w:val="3"/>
              <w:rPr>
                <w:rFonts w:ascii="Arial" w:hAnsi="Arial"/>
                <w:i w:val="0"/>
                <w:iCs w:val="0"/>
                <w:color w:val="auto"/>
                <w:sz w:val="22"/>
              </w:rPr>
            </w:pPr>
            <w:r w:rsidRPr="00475A9D">
              <w:rPr>
                <w:rStyle w:val="nfasis"/>
                <w:sz w:val="22"/>
              </w:rPr>
              <w:t>Septiembre 2021 a Junio 2022 •Academia Interamericana de Derechos Humanos</w:t>
            </w:r>
          </w:p>
          <w:p w14:paraId="2AED05A5" w14:textId="77777777" w:rsidR="00475A9D" w:rsidRPr="00475A9D" w:rsidRDefault="00475A9D" w:rsidP="00475A9D">
            <w:pPr>
              <w:rPr>
                <w:b/>
                <w:sz w:val="22"/>
              </w:rPr>
            </w:pPr>
            <w:r w:rsidRPr="00475A9D">
              <w:rPr>
                <w:b/>
                <w:sz w:val="22"/>
              </w:rPr>
              <w:t xml:space="preserve">Curso Sistema Anticorrupción </w:t>
            </w:r>
          </w:p>
          <w:p w14:paraId="23BE28FD" w14:textId="7F6AD06D" w:rsidR="00475A9D" w:rsidRPr="004F313F" w:rsidRDefault="00475A9D" w:rsidP="004F313F">
            <w:pPr>
              <w:pStyle w:val="Prrafodelista"/>
              <w:numPr>
                <w:ilvl w:val="0"/>
                <w:numId w:val="3"/>
              </w:numPr>
              <w:rPr>
                <w:sz w:val="22"/>
              </w:rPr>
            </w:pPr>
            <w:r w:rsidRPr="00475A9D">
              <w:rPr>
                <w:sz w:val="22"/>
              </w:rPr>
              <w:t xml:space="preserve">Abril 2019 </w:t>
            </w:r>
          </w:p>
          <w:p w14:paraId="1D459E71" w14:textId="77777777" w:rsidR="00475A9D" w:rsidRPr="00475A9D" w:rsidRDefault="00475A9D" w:rsidP="00475A9D">
            <w:pPr>
              <w:rPr>
                <w:b/>
                <w:sz w:val="22"/>
              </w:rPr>
            </w:pPr>
            <w:r w:rsidRPr="00475A9D">
              <w:rPr>
                <w:b/>
                <w:sz w:val="22"/>
              </w:rPr>
              <w:t>Diplomado de Ética Pública y Corrupción</w:t>
            </w:r>
          </w:p>
          <w:p w14:paraId="0444ED46" w14:textId="387CA39A" w:rsidR="00475A9D" w:rsidRPr="004F313F" w:rsidRDefault="00475A9D" w:rsidP="004F313F">
            <w:pPr>
              <w:pStyle w:val="Prrafodelista"/>
              <w:numPr>
                <w:ilvl w:val="0"/>
                <w:numId w:val="3"/>
              </w:numPr>
              <w:rPr>
                <w:rStyle w:val="nfasis"/>
                <w:i w:val="0"/>
                <w:iCs w:val="0"/>
                <w:sz w:val="22"/>
              </w:rPr>
            </w:pPr>
            <w:r w:rsidRPr="00475A9D">
              <w:rPr>
                <w:sz w:val="22"/>
              </w:rPr>
              <w:t xml:space="preserve">Abril, Mayo y Junio 2018 </w:t>
            </w:r>
            <w:r w:rsidRPr="00475A9D">
              <w:rPr>
                <w:rStyle w:val="nfasis"/>
                <w:sz w:val="22"/>
              </w:rPr>
              <w:t>•</w:t>
            </w:r>
            <w:r w:rsidRPr="00475A9D">
              <w:rPr>
                <w:rStyle w:val="nfasis"/>
                <w:i w:val="0"/>
                <w:sz w:val="22"/>
              </w:rPr>
              <w:t>Sistema Estatal Anticorrupción</w:t>
            </w:r>
          </w:p>
          <w:p w14:paraId="7348C8EC" w14:textId="2AD6DDB9" w:rsidR="000E7740" w:rsidRPr="000E7740" w:rsidRDefault="000E7740" w:rsidP="00B32DD8">
            <w:pPr>
              <w:pStyle w:val="Ttulo4"/>
              <w:ind w:left="360"/>
            </w:pPr>
            <w:bookmarkStart w:id="0" w:name="_GoBack"/>
            <w:bookmarkEnd w:id="0"/>
          </w:p>
        </w:tc>
      </w:tr>
    </w:tbl>
    <w:p w14:paraId="20A5A237" w14:textId="52503923"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2B6"/>
    <w:multiLevelType w:val="hybridMultilevel"/>
    <w:tmpl w:val="C8D63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05FE"/>
    <w:multiLevelType w:val="hybridMultilevel"/>
    <w:tmpl w:val="2FA2C5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1C0C"/>
    <w:multiLevelType w:val="hybridMultilevel"/>
    <w:tmpl w:val="57163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66AA7"/>
    <w:multiLevelType w:val="hybridMultilevel"/>
    <w:tmpl w:val="FFA85B0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" w15:restartNumberingAfterBreak="0">
    <w:nsid w:val="211133AA"/>
    <w:multiLevelType w:val="hybridMultilevel"/>
    <w:tmpl w:val="D55809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31F89"/>
    <w:rsid w:val="000E2F2B"/>
    <w:rsid w:val="000E7740"/>
    <w:rsid w:val="001327EC"/>
    <w:rsid w:val="0013386F"/>
    <w:rsid w:val="00196998"/>
    <w:rsid w:val="001A2EDC"/>
    <w:rsid w:val="001F424B"/>
    <w:rsid w:val="00244F36"/>
    <w:rsid w:val="00263BF5"/>
    <w:rsid w:val="00426041"/>
    <w:rsid w:val="00475A9D"/>
    <w:rsid w:val="004F313F"/>
    <w:rsid w:val="00516DB6"/>
    <w:rsid w:val="0053130C"/>
    <w:rsid w:val="005E4267"/>
    <w:rsid w:val="00663D23"/>
    <w:rsid w:val="00695450"/>
    <w:rsid w:val="007135EE"/>
    <w:rsid w:val="00721B46"/>
    <w:rsid w:val="00770688"/>
    <w:rsid w:val="007F44CA"/>
    <w:rsid w:val="0093544C"/>
    <w:rsid w:val="00966C3D"/>
    <w:rsid w:val="009931F4"/>
    <w:rsid w:val="00A06171"/>
    <w:rsid w:val="00A227CD"/>
    <w:rsid w:val="00A7780B"/>
    <w:rsid w:val="00B32DD8"/>
    <w:rsid w:val="00B5331C"/>
    <w:rsid w:val="00C25977"/>
    <w:rsid w:val="00CF7CD3"/>
    <w:rsid w:val="00D06D15"/>
    <w:rsid w:val="00D14DEF"/>
    <w:rsid w:val="00D71B80"/>
    <w:rsid w:val="00D71EB5"/>
    <w:rsid w:val="00DF4C37"/>
    <w:rsid w:val="00E40715"/>
    <w:rsid w:val="00EF39B6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2FD2"/>
  <w15:docId w15:val="{18401D8A-50F9-443C-A55D-22B76DFB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02E9F"/>
    <w:rsid w:val="001C7083"/>
    <w:rsid w:val="00444FFE"/>
    <w:rsid w:val="004A2599"/>
    <w:rsid w:val="004C56D6"/>
    <w:rsid w:val="004F0602"/>
    <w:rsid w:val="00607BBF"/>
    <w:rsid w:val="00645732"/>
    <w:rsid w:val="007559A9"/>
    <w:rsid w:val="0088173F"/>
    <w:rsid w:val="009425BB"/>
    <w:rsid w:val="00AD0264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CCB85CAE154946AE27939284491A49">
    <w:name w:val="A4CCB85CAE154946AE27939284491A49"/>
    <w:rsid w:val="0088173F"/>
  </w:style>
  <w:style w:type="paragraph" w:customStyle="1" w:styleId="EDDB7FD0CB92485596B954E072C47D22">
    <w:name w:val="EDDB7FD0CB92485596B954E072C47D22"/>
    <w:rsid w:val="0088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Cuenta Microsoft</cp:lastModifiedBy>
  <cp:revision>3</cp:revision>
  <cp:lastPrinted>2017-09-26T16:52:00Z</cp:lastPrinted>
  <dcterms:created xsi:type="dcterms:W3CDTF">2023-08-11T16:48:00Z</dcterms:created>
  <dcterms:modified xsi:type="dcterms:W3CDTF">2023-08-15T21:07:00Z</dcterms:modified>
</cp:coreProperties>
</file>